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9D69E" w14:textId="77777777" w:rsidR="00DF1763" w:rsidRDefault="00DF1763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852"/>
        <w:gridCol w:w="1792"/>
        <w:gridCol w:w="5936"/>
      </w:tblGrid>
      <w:tr w:rsidR="00481E29" w:rsidRPr="00481E29" w14:paraId="1B78184D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</w:tcPr>
          <w:p w14:paraId="5CF20A02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HRD </w:t>
            </w:r>
          </w:p>
        </w:tc>
        <w:tc>
          <w:tcPr>
            <w:tcW w:w="2854" w:type="dxa"/>
            <w:gridSpan w:val="2"/>
          </w:tcPr>
          <w:p w14:paraId="4C76E0D8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ТУ </w:t>
            </w:r>
          </w:p>
        </w:tc>
        <w:tc>
          <w:tcPr>
            <w:tcW w:w="5936" w:type="dxa"/>
          </w:tcPr>
          <w:p w14:paraId="079C8A73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Описание </w:t>
            </w:r>
          </w:p>
        </w:tc>
      </w:tr>
      <w:tr w:rsidR="00481E29" w:rsidRPr="00481E29" w14:paraId="48EA3B63" w14:textId="77777777" w:rsidTr="000D42C3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0" w:type="auto"/>
          </w:tcPr>
          <w:p w14:paraId="6948F020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2E30F7A2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до 0,29 карат</w:t>
            </w:r>
          </w:p>
        </w:tc>
        <w:tc>
          <w:tcPr>
            <w:tcW w:w="1792" w:type="dxa"/>
          </w:tcPr>
          <w:p w14:paraId="2798CCEE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от 0,30 карат </w:t>
            </w:r>
          </w:p>
        </w:tc>
        <w:tc>
          <w:tcPr>
            <w:tcW w:w="5936" w:type="dxa"/>
          </w:tcPr>
          <w:p w14:paraId="2BFAA074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481E29" w:rsidRPr="00481E29" w14:paraId="33B5C013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</w:tcPr>
          <w:p w14:paraId="5CF5161C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D </w:t>
            </w:r>
          </w:p>
        </w:tc>
        <w:tc>
          <w:tcPr>
            <w:tcW w:w="0" w:type="auto"/>
            <w:vMerge w:val="restart"/>
          </w:tcPr>
          <w:p w14:paraId="415E2583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1 </w:t>
            </w:r>
          </w:p>
        </w:tc>
        <w:tc>
          <w:tcPr>
            <w:tcW w:w="1792" w:type="dxa"/>
          </w:tcPr>
          <w:p w14:paraId="53D1D74C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1 </w:t>
            </w:r>
          </w:p>
        </w:tc>
        <w:tc>
          <w:tcPr>
            <w:tcW w:w="5936" w:type="dxa"/>
          </w:tcPr>
          <w:p w14:paraId="343D6E1B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Бесцветные высшие, а также с оттенком голубизны </w:t>
            </w:r>
          </w:p>
        </w:tc>
      </w:tr>
      <w:tr w:rsidR="00481E29" w:rsidRPr="00481E29" w14:paraId="27DA081E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</w:tcPr>
          <w:p w14:paraId="5E967091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E </w:t>
            </w:r>
          </w:p>
        </w:tc>
        <w:tc>
          <w:tcPr>
            <w:tcW w:w="0" w:type="auto"/>
            <w:vMerge/>
          </w:tcPr>
          <w:p w14:paraId="4C695872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92" w:type="dxa"/>
          </w:tcPr>
          <w:p w14:paraId="0072EB3A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2</w:t>
            </w:r>
          </w:p>
        </w:tc>
        <w:tc>
          <w:tcPr>
            <w:tcW w:w="5936" w:type="dxa"/>
          </w:tcPr>
          <w:p w14:paraId="53B6D36E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Бесцветные </w:t>
            </w:r>
          </w:p>
        </w:tc>
      </w:tr>
      <w:tr w:rsidR="00481E29" w:rsidRPr="00481E29" w14:paraId="50E02302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</w:tcPr>
          <w:p w14:paraId="72762E14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F </w:t>
            </w:r>
          </w:p>
        </w:tc>
        <w:tc>
          <w:tcPr>
            <w:tcW w:w="0" w:type="auto"/>
          </w:tcPr>
          <w:p w14:paraId="3AD2A489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2 </w:t>
            </w:r>
          </w:p>
        </w:tc>
        <w:tc>
          <w:tcPr>
            <w:tcW w:w="1792" w:type="dxa"/>
          </w:tcPr>
          <w:p w14:paraId="3DFEEB92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3 </w:t>
            </w:r>
          </w:p>
        </w:tc>
        <w:tc>
          <w:tcPr>
            <w:tcW w:w="5936" w:type="dxa"/>
          </w:tcPr>
          <w:p w14:paraId="77A004AC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С едва уловимым оттенком </w:t>
            </w:r>
          </w:p>
        </w:tc>
      </w:tr>
      <w:tr w:rsidR="00481E29" w:rsidRPr="00481E29" w14:paraId="2414AAC0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</w:tcPr>
          <w:p w14:paraId="41ABEC8D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G </w:t>
            </w:r>
          </w:p>
        </w:tc>
        <w:tc>
          <w:tcPr>
            <w:tcW w:w="0" w:type="auto"/>
            <w:vMerge w:val="restart"/>
          </w:tcPr>
          <w:p w14:paraId="7B9EBB7B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3 </w:t>
            </w:r>
          </w:p>
        </w:tc>
        <w:tc>
          <w:tcPr>
            <w:tcW w:w="1792" w:type="dxa"/>
          </w:tcPr>
          <w:p w14:paraId="138B4ADB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4 </w:t>
            </w:r>
          </w:p>
        </w:tc>
        <w:tc>
          <w:tcPr>
            <w:tcW w:w="5936" w:type="dxa"/>
          </w:tcPr>
          <w:p w14:paraId="61C3800F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С незначительным оттенком желтизны </w:t>
            </w:r>
          </w:p>
        </w:tc>
      </w:tr>
      <w:tr w:rsidR="00481E29" w:rsidRPr="00481E29" w14:paraId="445F1BB7" w14:textId="77777777" w:rsidTr="000D42C3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0" w:type="auto"/>
          </w:tcPr>
          <w:p w14:paraId="47E73F6C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H </w:t>
            </w:r>
          </w:p>
        </w:tc>
        <w:tc>
          <w:tcPr>
            <w:tcW w:w="0" w:type="auto"/>
            <w:vMerge/>
          </w:tcPr>
          <w:p w14:paraId="0D78EA81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92" w:type="dxa"/>
          </w:tcPr>
          <w:p w14:paraId="72C9094A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5</w:t>
            </w:r>
          </w:p>
        </w:tc>
        <w:tc>
          <w:tcPr>
            <w:tcW w:w="5936" w:type="dxa"/>
          </w:tcPr>
          <w:p w14:paraId="25763F17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С небольшим желтоватым, зеленоватым, аквамариновым, фиолетовым и серым оттенком, а также с незначительным коричневым цветом </w:t>
            </w:r>
          </w:p>
        </w:tc>
      </w:tr>
      <w:tr w:rsidR="00481E29" w:rsidRPr="00481E29" w14:paraId="4E436AB2" w14:textId="77777777" w:rsidTr="000D42C3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0" w:type="auto"/>
          </w:tcPr>
          <w:p w14:paraId="0FB70477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I </w:t>
            </w:r>
          </w:p>
        </w:tc>
        <w:tc>
          <w:tcPr>
            <w:tcW w:w="0" w:type="auto"/>
            <w:vMerge w:val="restart"/>
          </w:tcPr>
          <w:p w14:paraId="7B32F98E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4 </w:t>
            </w:r>
          </w:p>
        </w:tc>
        <w:tc>
          <w:tcPr>
            <w:tcW w:w="1792" w:type="dxa"/>
          </w:tcPr>
          <w:p w14:paraId="6D9CC2DB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6 </w:t>
            </w:r>
          </w:p>
        </w:tc>
        <w:tc>
          <w:tcPr>
            <w:tcW w:w="5936" w:type="dxa"/>
          </w:tcPr>
          <w:p w14:paraId="31EC3895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С видимым желтым, зеленым, аквамариновым и серым оттенком </w:t>
            </w:r>
          </w:p>
        </w:tc>
      </w:tr>
      <w:tr w:rsidR="00481E29" w:rsidRPr="00481E29" w14:paraId="7D69F9BA" w14:textId="77777777" w:rsidTr="000D42C3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0" w:type="auto"/>
          </w:tcPr>
          <w:p w14:paraId="0B60FBD8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J </w:t>
            </w:r>
          </w:p>
        </w:tc>
        <w:tc>
          <w:tcPr>
            <w:tcW w:w="0" w:type="auto"/>
            <w:vMerge/>
          </w:tcPr>
          <w:p w14:paraId="22AA4465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92" w:type="dxa"/>
          </w:tcPr>
          <w:p w14:paraId="790E8FA2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7</w:t>
            </w:r>
          </w:p>
        </w:tc>
        <w:tc>
          <w:tcPr>
            <w:tcW w:w="5936" w:type="dxa"/>
          </w:tcPr>
          <w:p w14:paraId="3EA93BDA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С явно видимым желтым, зеленым, лимонным, аквамариновым и серым оттенком </w:t>
            </w:r>
          </w:p>
        </w:tc>
      </w:tr>
      <w:tr w:rsidR="00481E29" w:rsidRPr="00481E29" w14:paraId="73BBFAA1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  <w:vMerge w:val="restart"/>
          </w:tcPr>
          <w:p w14:paraId="659E451C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K-Z </w:t>
            </w:r>
          </w:p>
        </w:tc>
        <w:tc>
          <w:tcPr>
            <w:tcW w:w="0" w:type="auto"/>
            <w:vMerge w:val="restart"/>
          </w:tcPr>
          <w:p w14:paraId="03CE3CC9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5 </w:t>
            </w:r>
          </w:p>
        </w:tc>
        <w:tc>
          <w:tcPr>
            <w:tcW w:w="1792" w:type="dxa"/>
          </w:tcPr>
          <w:p w14:paraId="19FE96EE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8-1 </w:t>
            </w:r>
          </w:p>
        </w:tc>
        <w:tc>
          <w:tcPr>
            <w:tcW w:w="5936" w:type="dxa"/>
          </w:tcPr>
          <w:p w14:paraId="56F0ECDF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Очень слабо окрашенные желтые </w:t>
            </w:r>
          </w:p>
        </w:tc>
      </w:tr>
      <w:tr w:rsidR="00481E29" w:rsidRPr="00481E29" w14:paraId="0B5975CC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  <w:vMerge/>
          </w:tcPr>
          <w:p w14:paraId="0D8AE79B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</w:tcPr>
          <w:p w14:paraId="24E3D531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92" w:type="dxa"/>
          </w:tcPr>
          <w:p w14:paraId="53766EE6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8-2 </w:t>
            </w:r>
          </w:p>
        </w:tc>
        <w:tc>
          <w:tcPr>
            <w:tcW w:w="5936" w:type="dxa"/>
          </w:tcPr>
          <w:p w14:paraId="01894CF1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Слабо окрашенные желтые </w:t>
            </w:r>
          </w:p>
        </w:tc>
      </w:tr>
      <w:tr w:rsidR="00481E29" w:rsidRPr="00481E29" w14:paraId="416A2BF6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  <w:vMerge/>
          </w:tcPr>
          <w:p w14:paraId="0208C817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</w:tcPr>
          <w:p w14:paraId="25F0C315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92" w:type="dxa"/>
          </w:tcPr>
          <w:p w14:paraId="2078B89D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8-3 </w:t>
            </w:r>
          </w:p>
        </w:tc>
        <w:tc>
          <w:tcPr>
            <w:tcW w:w="5936" w:type="dxa"/>
          </w:tcPr>
          <w:p w14:paraId="524F25CE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Легко окрашенные желтые </w:t>
            </w:r>
          </w:p>
        </w:tc>
      </w:tr>
      <w:tr w:rsidR="00481E29" w:rsidRPr="00481E29" w14:paraId="40B42334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  <w:vMerge/>
          </w:tcPr>
          <w:p w14:paraId="21254F8A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</w:tcPr>
          <w:p w14:paraId="2F692C70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92" w:type="dxa"/>
          </w:tcPr>
          <w:p w14:paraId="70DA8D37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8-4 </w:t>
            </w:r>
          </w:p>
        </w:tc>
        <w:tc>
          <w:tcPr>
            <w:tcW w:w="5936" w:type="dxa"/>
          </w:tcPr>
          <w:p w14:paraId="0B687098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Светло-желтые </w:t>
            </w:r>
          </w:p>
        </w:tc>
      </w:tr>
      <w:tr w:rsidR="00481E29" w:rsidRPr="00481E29" w14:paraId="028C1127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  <w:vMerge/>
          </w:tcPr>
          <w:p w14:paraId="59B74D44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</w:tcPr>
          <w:p w14:paraId="681C1F90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92" w:type="dxa"/>
          </w:tcPr>
          <w:p w14:paraId="19F3CCCD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8-5 </w:t>
            </w:r>
          </w:p>
        </w:tc>
        <w:tc>
          <w:tcPr>
            <w:tcW w:w="5936" w:type="dxa"/>
          </w:tcPr>
          <w:p w14:paraId="3904A71F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Желтые </w:t>
            </w:r>
          </w:p>
        </w:tc>
      </w:tr>
      <w:tr w:rsidR="00481E29" w:rsidRPr="00481E29" w14:paraId="7121FBA9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  <w:vMerge/>
          </w:tcPr>
          <w:p w14:paraId="527AC42F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4AC50FB3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6</w:t>
            </w:r>
          </w:p>
        </w:tc>
        <w:tc>
          <w:tcPr>
            <w:tcW w:w="1792" w:type="dxa"/>
          </w:tcPr>
          <w:p w14:paraId="04F82198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9-1</w:t>
            </w:r>
          </w:p>
        </w:tc>
        <w:tc>
          <w:tcPr>
            <w:tcW w:w="5936" w:type="dxa"/>
          </w:tcPr>
          <w:p w14:paraId="3E2D7659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Слабо окрашенные коричневые </w:t>
            </w:r>
          </w:p>
        </w:tc>
      </w:tr>
      <w:tr w:rsidR="00481E29" w:rsidRPr="00481E29" w14:paraId="12D5260E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  <w:vMerge/>
          </w:tcPr>
          <w:p w14:paraId="3FC07F9A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</w:tcPr>
          <w:p w14:paraId="56EBFE80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92" w:type="dxa"/>
          </w:tcPr>
          <w:p w14:paraId="368F603F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9-2</w:t>
            </w:r>
          </w:p>
        </w:tc>
        <w:tc>
          <w:tcPr>
            <w:tcW w:w="5936" w:type="dxa"/>
          </w:tcPr>
          <w:p w14:paraId="356C325F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Легко окрашенные коричневые</w:t>
            </w:r>
          </w:p>
        </w:tc>
      </w:tr>
      <w:tr w:rsidR="00481E29" w:rsidRPr="00481E29" w14:paraId="3B00E42A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  <w:vMerge/>
          </w:tcPr>
          <w:p w14:paraId="16219BC3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226155EB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7</w:t>
            </w:r>
          </w:p>
        </w:tc>
        <w:tc>
          <w:tcPr>
            <w:tcW w:w="1792" w:type="dxa"/>
          </w:tcPr>
          <w:p w14:paraId="0B29D631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9-3</w:t>
            </w:r>
          </w:p>
        </w:tc>
        <w:tc>
          <w:tcPr>
            <w:tcW w:w="5936" w:type="dxa"/>
          </w:tcPr>
          <w:p w14:paraId="5F0AC3A8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Коричневые </w:t>
            </w:r>
          </w:p>
        </w:tc>
      </w:tr>
      <w:tr w:rsidR="00481E29" w:rsidRPr="00481E29" w14:paraId="4E391498" w14:textId="77777777" w:rsidTr="000D42C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0" w:type="auto"/>
            <w:vMerge/>
          </w:tcPr>
          <w:p w14:paraId="2C3DFAD2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</w:tcPr>
          <w:p w14:paraId="60CC22C7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92" w:type="dxa"/>
          </w:tcPr>
          <w:p w14:paraId="125F19FE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9-4</w:t>
            </w:r>
          </w:p>
        </w:tc>
        <w:tc>
          <w:tcPr>
            <w:tcW w:w="5936" w:type="dxa"/>
          </w:tcPr>
          <w:p w14:paraId="6574D5C0" w14:textId="77777777" w:rsidR="00481E29" w:rsidRPr="00481E29" w:rsidRDefault="00481E29" w:rsidP="0048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81E2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Темно-коричневые</w:t>
            </w:r>
          </w:p>
        </w:tc>
      </w:tr>
    </w:tbl>
    <w:p w14:paraId="585AE2E2" w14:textId="77777777" w:rsidR="00481E29" w:rsidRPr="00481E29" w:rsidRDefault="00481E29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481E29" w:rsidRPr="00481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E29"/>
    <w:rsid w:val="002F2997"/>
    <w:rsid w:val="00481E29"/>
    <w:rsid w:val="005C49F7"/>
    <w:rsid w:val="00DF1763"/>
    <w:rsid w:val="00EA1682"/>
    <w:rsid w:val="00FE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23888"/>
  <w15:chartTrackingRefBased/>
  <w15:docId w15:val="{05922159-74DA-4AA2-B4F2-4C8CBC5E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1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E2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E2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E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1E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1E2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E29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1E29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1E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1E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1E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1E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1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1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1E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1E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1E2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1E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1E29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81E2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Каменчук Т.В.</dc:creator>
  <cp:keywords/>
  <dc:description/>
  <cp:lastModifiedBy>Каменчук Т.В.</cp:lastModifiedBy>
  <cp:revision>1</cp:revision>
  <dcterms:created xsi:type="dcterms:W3CDTF">2026-10-12T12:59:00Z</dcterms:created>
  <dcterms:modified xsi:type="dcterms:W3CDTF">2026-10-12T13:00:00Z</dcterms:modified>
</cp:coreProperties>
</file>